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DO REPRESENTANTE INTEGRANTE DO GRUPO OU COLETIVO ARTÍSTICO: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DADOS PESSOAIS DO REPRESENTANTE: [IDENTIDADE, CPF, E-MAIL E TELEFONE]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 declarantes abaixo-assinados, integrantes do grupo artístico [NOME DO GRUPO OU COLETIVO________________________],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tbl>
      <w:tblPr>
        <w:tblStyle w:val="Table1"/>
        <w:tblW w:w="10286.0" w:type="dxa"/>
        <w:jc w:val="left"/>
        <w:tblInd w:w="-5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543"/>
        <w:gridCol w:w="1561"/>
        <w:gridCol w:w="992"/>
        <w:gridCol w:w="1223"/>
        <w:gridCol w:w="2967"/>
        <w:tblGridChange w:id="0">
          <w:tblGrid>
            <w:gridCol w:w="3543"/>
            <w:gridCol w:w="1561"/>
            <w:gridCol w:w="992"/>
            <w:gridCol w:w="1223"/>
            <w:gridCol w:w="29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Pessoa Indígena?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Lv/AWR4LdooJM3geR3UWVIfeeg==">CgMxLjAyCGguZ2pkZ3hzMgloLjMwajB6bGwyCWguMWZvYjl0ZTgAciExay1CTkhFekhma2hPZmVIdkRxbnIzQU5iOVVLeWhIQXQ=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